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F5" w:rsidRDefault="00C464F5" w:rsidP="00C464F5">
      <w:pPr>
        <w:ind w:firstLine="708"/>
        <w:jc w:val="center"/>
        <w:rPr>
          <w:lang w:val="en-US"/>
        </w:rPr>
      </w:pPr>
      <w:r>
        <w:t xml:space="preserve">2014-2015 </w:t>
      </w:r>
      <w:proofErr w:type="spellStart"/>
      <w:r>
        <w:t>учебн</w:t>
      </w:r>
      <w:r>
        <w:rPr>
          <w:lang w:val="en-US"/>
        </w:rPr>
        <w:t>ый</w:t>
      </w:r>
      <w:proofErr w:type="spellEnd"/>
      <w:r>
        <w:t xml:space="preserve"> год</w:t>
      </w:r>
    </w:p>
    <w:p w:rsidR="000963EC" w:rsidRPr="007C19EA" w:rsidRDefault="000963EC" w:rsidP="000963EC">
      <w:pPr>
        <w:ind w:firstLine="708"/>
        <w:jc w:val="both"/>
      </w:pPr>
      <w:r w:rsidRPr="007C19EA">
        <w:t>Основные задачи и направления деятельности библиотеки: обеспечение учебно-воспитательного процесса путём библиотечного и информационного обслуживания педагогов и учащихся школы.</w:t>
      </w:r>
    </w:p>
    <w:p w:rsidR="000963EC" w:rsidRPr="007C19EA" w:rsidRDefault="000963EC" w:rsidP="000963EC">
      <w:pPr>
        <w:jc w:val="both"/>
      </w:pPr>
      <w:r w:rsidRPr="007C19EA">
        <w:tab/>
        <w:t>За прошедший период библиотеку посетило 2603 человека, было выдано 8637 экз. литературы, в т. ч. 1575 – ху</w:t>
      </w:r>
      <w:r>
        <w:t>дожественной, 111 – естественно</w:t>
      </w:r>
      <w:r w:rsidRPr="007C19EA">
        <w:t>научной, 801 – по общественным и гуманитарным наукам.</w:t>
      </w:r>
    </w:p>
    <w:p w:rsidR="000963EC" w:rsidRPr="007C19EA" w:rsidRDefault="000963EC" w:rsidP="000963EC">
      <w:pPr>
        <w:jc w:val="both"/>
      </w:pPr>
      <w:r w:rsidRPr="007C19EA">
        <w:tab/>
        <w:t>Были проведены перерегистрация и запись новых читателей. Всего читателей: 422 человека, в т.ч. 22 педагога. При записи новых читателей проводились индивидуальные беседы о прави</w:t>
      </w:r>
      <w:r>
        <w:t>л</w:t>
      </w:r>
      <w:r w:rsidRPr="007C19EA">
        <w:t>ах пользования библиотекой, сохранности книг и учебников</w:t>
      </w:r>
      <w:r>
        <w:t>,</w:t>
      </w:r>
      <w:r w:rsidRPr="007C19EA">
        <w:t xml:space="preserve"> </w:t>
      </w:r>
      <w:r>
        <w:t>о</w:t>
      </w:r>
      <w:r w:rsidRPr="007C19EA">
        <w:t>формлены читательски</w:t>
      </w:r>
      <w:r>
        <w:t>е</w:t>
      </w:r>
      <w:r w:rsidRPr="007C19EA">
        <w:t xml:space="preserve"> формуляр</w:t>
      </w:r>
      <w:r>
        <w:t>ы</w:t>
      </w:r>
      <w:r w:rsidRPr="007C19EA">
        <w:t>.</w:t>
      </w:r>
    </w:p>
    <w:p w:rsidR="000963EC" w:rsidRPr="007C19EA" w:rsidRDefault="000963EC" w:rsidP="000963EC">
      <w:pPr>
        <w:jc w:val="both"/>
      </w:pPr>
      <w:r w:rsidRPr="007C19EA">
        <w:tab/>
        <w:t>В целях сохранности библиотечного фонда проводились рейды по проверке обеспечения сохранности учебников в 5-х классах, велась работа с должниками библиотеки.</w:t>
      </w:r>
    </w:p>
    <w:p w:rsidR="000963EC" w:rsidRPr="007C19EA" w:rsidRDefault="000963EC" w:rsidP="000963EC">
      <w:pPr>
        <w:jc w:val="both"/>
      </w:pPr>
      <w:r w:rsidRPr="007C19EA">
        <w:tab/>
        <w:t>Библиотека работает с открытым доступом к книжному фонду. В течение года проводилась работа по рациональному размещению литературы в соответствии с таблицами ББК (библиотечно-библиографической классификации) и авторскими таблицами Хавкиной. Для организации книжного фонда были написаны полочные и буквенные разделители (80 шт.).</w:t>
      </w:r>
    </w:p>
    <w:p w:rsidR="000963EC" w:rsidRPr="007C19EA" w:rsidRDefault="000963EC" w:rsidP="000963EC">
      <w:pPr>
        <w:jc w:val="both"/>
      </w:pPr>
      <w:r w:rsidRPr="007C19EA">
        <w:tab/>
        <w:t>Фонд учебников и методической литературы размещён в отдельном помещении.</w:t>
      </w:r>
    </w:p>
    <w:p w:rsidR="000963EC" w:rsidRPr="007C19EA" w:rsidRDefault="000963EC" w:rsidP="000963EC">
      <w:pPr>
        <w:jc w:val="both"/>
      </w:pPr>
      <w:r w:rsidRPr="007C19EA">
        <w:tab/>
        <w:t xml:space="preserve">В начале учебного года было проведено </w:t>
      </w:r>
      <w:proofErr w:type="spellStart"/>
      <w:r w:rsidRPr="007C19EA">
        <w:t>обеспыливание</w:t>
      </w:r>
      <w:proofErr w:type="spellEnd"/>
      <w:r w:rsidRPr="007C19EA">
        <w:t xml:space="preserve"> книжных полок и всего книжного фонда. Ежемесячно проводятся санитарные дни.</w:t>
      </w:r>
    </w:p>
    <w:p w:rsidR="000963EC" w:rsidRDefault="000963EC" w:rsidP="000963EC">
      <w:pPr>
        <w:jc w:val="both"/>
      </w:pPr>
      <w:r w:rsidRPr="007C19EA">
        <w:tab/>
        <w:t xml:space="preserve">В течение года проводилась инвентаризация книжного фонда (сверка имеющихся книг с инвентарной книгой, актами на списание, алфавитным и систематическим каталогом). Списанные издания были подготовлены для сдачи в макулатуру. В ходе проверки книжного фонда была проведена техническая обработка литературы: зашифровано в соответствии с таблицами ББК 2386 экз. книг, проштамповано 1969 экз., наклеено кармашков и написано книжных формуляров по 2386 экз. Для каталогов написаны карточки с библиографическим описанием изданий: 1324 (для алфавитного), 1910 – для систематического. </w:t>
      </w:r>
    </w:p>
    <w:p w:rsidR="000963EC" w:rsidRPr="007C19EA" w:rsidRDefault="000963EC" w:rsidP="000963EC">
      <w:pPr>
        <w:jc w:val="both"/>
      </w:pPr>
      <w:r w:rsidRPr="007C19EA">
        <w:tab/>
        <w:t>Ежемесячно проводилась работа по комплектованию библиотечного фонда необходимой литературой. В 2014-2015 учебном году получено 108 экз. художественной и справочной литературы, 220 учебников. На новые учебники заведены карточки учёта многоэкземплярной литературы. Оформлен заказ на учебники на 2015-2016 учебный год. Два раза в год оформляется подписка на периодические издания.</w:t>
      </w:r>
    </w:p>
    <w:p w:rsidR="000963EC" w:rsidRPr="007C19EA" w:rsidRDefault="000963EC" w:rsidP="000963EC">
      <w:pPr>
        <w:jc w:val="both"/>
      </w:pPr>
      <w:r w:rsidRPr="007C19EA">
        <w:tab/>
        <w:t>Для привлечения читателей в библиотеку были организованы книжные</w:t>
      </w:r>
      <w:r>
        <w:t xml:space="preserve"> выставки («Нет, я не Байрон…» (</w:t>
      </w:r>
      <w:r w:rsidRPr="007C19EA">
        <w:t>к 200-летию с</w:t>
      </w:r>
      <w:r>
        <w:t>о дня рождения М. Ю. Лермонтова)</w:t>
      </w:r>
      <w:r w:rsidRPr="007C19EA">
        <w:t>, «</w:t>
      </w:r>
      <w:proofErr w:type="spellStart"/>
      <w:r w:rsidRPr="007C19EA">
        <w:t>Мона</w:t>
      </w:r>
      <w:proofErr w:type="spellEnd"/>
      <w:r w:rsidRPr="007C19EA">
        <w:t xml:space="preserve"> Лиза русского балета </w:t>
      </w:r>
      <w:r>
        <w:t>(к юбилею Г. С. Улановой)</w:t>
      </w:r>
      <w:r w:rsidRPr="007C19EA">
        <w:t>, «А П. Чехов. Жизнь. Творчество. Судьба», «Стихи и песни о</w:t>
      </w:r>
      <w:r>
        <w:t xml:space="preserve"> войне»</w:t>
      </w:r>
      <w:r w:rsidRPr="007C19EA">
        <w:t>, стенды «Лирика Лермонтова в иллюстрациях Л.Непомнящего</w:t>
      </w:r>
      <w:r>
        <w:t>», «Романтик страсти и печали» (</w:t>
      </w:r>
      <w:r w:rsidRPr="007C19EA">
        <w:t>к юбилею К. Брюллова</w:t>
      </w:r>
      <w:r>
        <w:t>)</w:t>
      </w:r>
      <w:r w:rsidRPr="007C19EA">
        <w:t xml:space="preserve">, «Романтическая Россия» </w:t>
      </w:r>
      <w:r>
        <w:t>(</w:t>
      </w:r>
      <w:r w:rsidRPr="007C19EA">
        <w:t>к юбилею А. Венецианова</w:t>
      </w:r>
      <w:r>
        <w:t>)</w:t>
      </w:r>
      <w:r w:rsidRPr="007C19EA">
        <w:t>, «В сказочном мире Юрия Васнецова», «Дети военной поры».</w:t>
      </w:r>
    </w:p>
    <w:p w:rsidR="000963EC" w:rsidRPr="007C19EA" w:rsidRDefault="000963EC" w:rsidP="000963EC">
      <w:pPr>
        <w:jc w:val="both"/>
      </w:pPr>
      <w:r w:rsidRPr="007C19EA">
        <w:tab/>
        <w:t>В 5-х классах проведена литературная викторина «Сказочная», в 3Б – библиотечный урок «О книге и библиотеке».</w:t>
      </w:r>
    </w:p>
    <w:p w:rsidR="000963EC" w:rsidRPr="007C19EA" w:rsidRDefault="000963EC" w:rsidP="000963EC">
      <w:pPr>
        <w:jc w:val="both"/>
      </w:pPr>
      <w:r w:rsidRPr="007C19EA">
        <w:tab/>
        <w:t>Для оказания помощи учащимся в изучени</w:t>
      </w:r>
      <w:r>
        <w:t>и</w:t>
      </w:r>
      <w:r w:rsidRPr="007C19EA">
        <w:t xml:space="preserve"> предметов школьной программы выполнялись тематически</w:t>
      </w:r>
      <w:r>
        <w:t>е и фактографические справки</w:t>
      </w:r>
      <w:r w:rsidRPr="007C19EA">
        <w:t>.</w:t>
      </w:r>
    </w:p>
    <w:p w:rsidR="000963EC" w:rsidRPr="007C19EA" w:rsidRDefault="000963EC" w:rsidP="000963EC">
      <w:pPr>
        <w:jc w:val="both"/>
      </w:pPr>
      <w:r w:rsidRPr="007C19EA">
        <w:tab/>
        <w:t>Велась работа по пополнению справочного фонда: 18 словарей и энциклопедий передал в библиотеку Пермский институт муниципального управления.</w:t>
      </w:r>
    </w:p>
    <w:p w:rsidR="000963EC" w:rsidRPr="007C19EA" w:rsidRDefault="000963EC" w:rsidP="000963EC">
      <w:pPr>
        <w:jc w:val="both"/>
      </w:pPr>
      <w:r w:rsidRPr="007C19EA">
        <w:tab/>
        <w:t>Для более полного раскрытия фонда библиотеки ведётся работа по росписи тематических сборников художественных произведений: расписано 11 сборников, написано 137 карточек (в т.ч. 87 – для создания тематической картотеки стихов).</w:t>
      </w:r>
    </w:p>
    <w:p w:rsidR="000963EC" w:rsidRPr="007C19EA" w:rsidRDefault="000963EC" w:rsidP="000963EC">
      <w:pPr>
        <w:jc w:val="both"/>
      </w:pPr>
      <w:r w:rsidRPr="007C19EA">
        <w:tab/>
        <w:t>В течение года велась библиотечная документация: инвентарная книга, книга суммарного учёта, дневник работы библиотеки.</w:t>
      </w:r>
    </w:p>
    <w:p w:rsidR="000963EC" w:rsidRPr="00BC37F1" w:rsidRDefault="000963EC" w:rsidP="000963EC">
      <w:pPr>
        <w:pStyle w:val="a3"/>
        <w:ind w:left="0"/>
        <w:jc w:val="both"/>
      </w:pPr>
      <w:r w:rsidRPr="00BC37F1">
        <w:lastRenderedPageBreak/>
        <w:tab/>
        <w:t>Всем учителям школы предоставлена бесплатная возможность пользования методической продукцией издательства «1 сентября» через участие во Всероссийском проекте «Школа цифрового века»</w:t>
      </w:r>
      <w:r>
        <w:t>.</w:t>
      </w:r>
    </w:p>
    <w:p w:rsidR="00F77850" w:rsidRDefault="00F77850"/>
    <w:p w:rsidR="000963EC" w:rsidRDefault="000963EC"/>
    <w:p w:rsidR="000963EC" w:rsidRDefault="000963EC"/>
    <w:sectPr w:rsidR="000963EC" w:rsidSect="00F7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0963EC"/>
    <w:rsid w:val="000963EC"/>
    <w:rsid w:val="00C464F5"/>
    <w:rsid w:val="00F7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2017-08-04T13:42:00Z</dcterms:created>
  <dcterms:modified xsi:type="dcterms:W3CDTF">2017-08-04T13:58:00Z</dcterms:modified>
</cp:coreProperties>
</file>