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5C8A" w:rsidRPr="00AC1DFD" w:rsidTr="00C1186C">
        <w:tc>
          <w:tcPr>
            <w:tcW w:w="4785" w:type="dxa"/>
          </w:tcPr>
          <w:p w:rsidR="00005C8A" w:rsidRPr="00AC1DFD" w:rsidRDefault="00A66A0D" w:rsidP="00AE4690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Согласовано</w:t>
            </w:r>
          </w:p>
          <w:p w:rsidR="00C1186C" w:rsidRPr="00AC1DFD" w:rsidRDefault="00A66A0D" w:rsidP="00AE4690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Управляющим</w:t>
            </w:r>
          </w:p>
          <w:p w:rsidR="00A66A0D" w:rsidRPr="00AC1DFD" w:rsidRDefault="00A66A0D" w:rsidP="00AE4690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 xml:space="preserve"> Советом Школы</w:t>
            </w:r>
          </w:p>
          <w:p w:rsidR="00C1186C" w:rsidRPr="00AC1DFD" w:rsidRDefault="00A66A0D" w:rsidP="00AE4690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Протокол №3</w:t>
            </w:r>
          </w:p>
          <w:p w:rsidR="00A66A0D" w:rsidRPr="00AC1DFD" w:rsidRDefault="00A66A0D" w:rsidP="00AE4690">
            <w:pPr>
              <w:pStyle w:val="ad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 xml:space="preserve"> от 01.12.2015г.</w:t>
            </w:r>
          </w:p>
        </w:tc>
        <w:tc>
          <w:tcPr>
            <w:tcW w:w="4786" w:type="dxa"/>
          </w:tcPr>
          <w:p w:rsidR="00005C8A" w:rsidRPr="00AC1DFD" w:rsidRDefault="00A66A0D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 xml:space="preserve">Утверждено </w:t>
            </w:r>
          </w:p>
          <w:p w:rsidR="00C1186C" w:rsidRPr="00AC1DFD" w:rsidRDefault="00A66A0D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 xml:space="preserve">Приказом </w:t>
            </w:r>
            <w:r w:rsidR="00C1186C" w:rsidRPr="00AC1DFD">
              <w:rPr>
                <w:bCs/>
                <w:sz w:val="22"/>
                <w:szCs w:val="22"/>
              </w:rPr>
              <w:t xml:space="preserve">директора </w:t>
            </w:r>
          </w:p>
          <w:p w:rsidR="00C1186C" w:rsidRPr="00AC1DFD" w:rsidRDefault="00C1186C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МАОУ «СОШ №50»</w:t>
            </w:r>
          </w:p>
          <w:p w:rsidR="00C1186C" w:rsidRPr="00AC1DFD" w:rsidRDefault="00C1186C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г. Перми</w:t>
            </w:r>
          </w:p>
          <w:p w:rsidR="0096215F" w:rsidRPr="00AC1DFD" w:rsidRDefault="0096215F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 xml:space="preserve"> №СЭД-01-10-163 </w:t>
            </w:r>
          </w:p>
          <w:p w:rsidR="00A66A0D" w:rsidRPr="00AC1DFD" w:rsidRDefault="00A66A0D" w:rsidP="00C1186C">
            <w:pPr>
              <w:pStyle w:val="ad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AC1DFD">
              <w:rPr>
                <w:bCs/>
                <w:sz w:val="22"/>
                <w:szCs w:val="22"/>
              </w:rPr>
              <w:t>от</w:t>
            </w:r>
            <w:r w:rsidR="0096215F" w:rsidRPr="00AC1DFD">
              <w:rPr>
                <w:bCs/>
                <w:sz w:val="22"/>
                <w:szCs w:val="22"/>
              </w:rPr>
              <w:t xml:space="preserve"> 09.12.2015г.</w:t>
            </w:r>
            <w:r w:rsidRPr="00AC1DFD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005C8A" w:rsidRDefault="00005C8A" w:rsidP="00AE4690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05C8A" w:rsidRDefault="00005C8A" w:rsidP="00AE4690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2618">
        <w:rPr>
          <w:b/>
          <w:bCs/>
          <w:sz w:val="28"/>
          <w:szCs w:val="28"/>
        </w:rPr>
        <w:t xml:space="preserve">Положение </w:t>
      </w:r>
    </w:p>
    <w:p w:rsidR="00C87A6A" w:rsidRDefault="00C87A6A" w:rsidP="00AE469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2618">
        <w:rPr>
          <w:b/>
          <w:bCs/>
          <w:sz w:val="28"/>
          <w:szCs w:val="28"/>
        </w:rPr>
        <w:t>о пропускном режиме</w:t>
      </w:r>
    </w:p>
    <w:p w:rsidR="00C87A6A" w:rsidRDefault="00C87A6A" w:rsidP="00AE469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МАОУ «СОШ № 50» г. Перми</w:t>
      </w:r>
    </w:p>
    <w:p w:rsidR="00C87A6A" w:rsidRPr="00C32618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rPr>
          <w:b/>
          <w:bCs/>
        </w:rPr>
        <w:t>1. Общие положения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1.1. Настоящее Положение разработано в соответствии с требованиями, изложен</w:t>
      </w:r>
      <w:r w:rsidR="00AC1DFD">
        <w:t>ными в ФЗ РФ от 25 июля 2002 г.</w:t>
      </w:r>
      <w:r w:rsidRPr="00AC1DFD">
        <w:t xml:space="preserve">; 114-ФЗ «О противодействии экстремистской деятельности», от 06 марта 2006 г. №35-ФЗ «О противодействии терроризму», нормативных документах антитеррористической комиссии в Пермском крае, Министерства образования и науки Пермского края, департамента образования администрации города Перми по вопросам обеспечения комплексной безопасности образовательных учреждений, </w:t>
      </w:r>
      <w:r w:rsidR="005D6725" w:rsidRPr="00AC1DFD">
        <w:t>письма Министерства образования и науки Пермского края от</w:t>
      </w:r>
      <w:r w:rsidR="009D50F6" w:rsidRPr="00AC1DFD">
        <w:t xml:space="preserve"> </w:t>
      </w:r>
      <w:r w:rsidR="005D6725" w:rsidRPr="00AC1DFD">
        <w:t xml:space="preserve">18 ноября 2015г. №СЭД-26-01-21-1883 « О принятии мер при проведении массовых мероприятий» </w:t>
      </w:r>
      <w:r w:rsidRPr="00AC1DFD">
        <w:t>и устанавливает порядок допуска учащихся,</w:t>
      </w:r>
      <w:r w:rsidR="005D6725" w:rsidRPr="00AC1DFD">
        <w:t xml:space="preserve"> родителей (законных представителей),</w:t>
      </w:r>
      <w:r w:rsidRPr="00AC1DFD">
        <w:t xml:space="preserve"> сотрудников </w:t>
      </w:r>
      <w:r w:rsidR="005D6725" w:rsidRPr="00AC1DFD">
        <w:t>МАОУ «СОШ №50»</w:t>
      </w:r>
      <w:r w:rsidRPr="00AC1DFD">
        <w:t>, посетителей на территорию и в здание</w:t>
      </w:r>
      <w:r w:rsidR="005D6725" w:rsidRPr="00AC1DFD">
        <w:t xml:space="preserve"> МАОУ «СОШ №50» (далее</w:t>
      </w:r>
      <w:r w:rsidR="009D50F6" w:rsidRPr="00AC1DFD">
        <w:t xml:space="preserve"> </w:t>
      </w:r>
      <w:r w:rsidR="005D6725" w:rsidRPr="00AC1DFD">
        <w:t>- ОУ)</w:t>
      </w:r>
      <w:r w:rsidRPr="00AC1DFD">
        <w:t>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1.2. Пропускной режим устанавливается в целях обеспечения прохода (выхода) учащихся, </w:t>
      </w:r>
      <w:r w:rsidR="005D6725" w:rsidRPr="00AC1DFD">
        <w:t xml:space="preserve">родителей (законных представителей), </w:t>
      </w:r>
      <w:r w:rsidRPr="00AC1DFD">
        <w:t>педагогов, сотрудников, посетителей в здание образовательного учреждения, въезда (выезда) транспортных средств на территорию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1.3. Внутриобъектовый режим устанавливается в целях обеспечения мероприятий и правил, выполняемых лицами, находящимися на территории и в здании образовательного учреждения, в соответствии с требованиями внутреннего распорядка и пожарной безопасности.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1.4. Пропускной и внутриобъектовый режим устанавливается директором образовательного учреждения и Управляющим советом учреждения. Организация и контроль соблюдения пропускного режима возлагается на руководителя образовательного учреждения, а его непосредственное выполнение – на работников охраны и дежурных администраторов в учреждениях.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1.5. Представители охраны осуществляют пропускной режим на основании списков учащихся, педагогов и работников, утвержденных руководител</w:t>
      </w:r>
      <w:r w:rsidR="005D6725" w:rsidRPr="00AC1DFD">
        <w:t>ем образовательного учреждения. Допуск в школу граждан, не являющихся субъектами ОУ, осуществляется при наличии записи допуска в журнале допуска в ОУ, которую могут заносить директор ОУ, заместители директора, педагоги- организаторы.</w:t>
      </w:r>
      <w:r w:rsidRPr="00AC1DFD">
        <w:t xml:space="preserve">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1.6. Требования настоящего Положения распространяются в полном объеме на весь педагогический состав, сотрудников образовательного учреждения, а на учащихся</w:t>
      </w:r>
      <w:r w:rsidR="00F924BD" w:rsidRPr="00AC1DFD">
        <w:t xml:space="preserve"> и родителей (законных представителей)</w:t>
      </w:r>
      <w:r w:rsidRPr="00AC1DFD">
        <w:t xml:space="preserve"> в части их касающихся. Данное положение доводится до всех педагогов и сотрудников образовательного учреждения, а также работников охраны под роспись перед началом учебного года</w:t>
      </w:r>
      <w:r w:rsidR="00F924BD" w:rsidRPr="00AC1DFD">
        <w:t xml:space="preserve"> или после даты его утверждения.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lastRenderedPageBreak/>
        <w:t>1.7. Входные двери, запасные выходы оборудуются легко открываемыми изнутри прочными запорами и замками. Запасные выходы в период их закрытия должны быть опломбированы или опечатаны. Ключи от запасных выходов хранятся в установленном руководителем учреждения месте в опечатанном виде.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1.8. Основные пункты пропуска оборудуются местами несения службы охраны, оснащаются комплектом документов по организации физической охраны учреждения,</w:t>
      </w:r>
      <w:r w:rsidR="00F924BD" w:rsidRPr="00AC1DFD">
        <w:t xml:space="preserve"> пропускного режима,</w:t>
      </w:r>
      <w:r w:rsidRPr="00AC1DFD">
        <w:t xml:space="preserve"> а также телефоном и кнопкой тревожной сигнализации.</w:t>
      </w:r>
      <w:r w:rsidR="00F924BD" w:rsidRPr="00AC1DFD">
        <w:t xml:space="preserve"> При согласовании МЧС России по Пермскому краю на установку турникета в ОУ, пропускной режим осуществляется </w:t>
      </w:r>
      <w:r w:rsidR="007F3D9A" w:rsidRPr="00AC1DFD">
        <w:t>на основании</w:t>
      </w:r>
      <w:r w:rsidR="00F924BD" w:rsidRPr="00AC1DFD">
        <w:t xml:space="preserve"> правил</w:t>
      </w:r>
      <w:r w:rsidR="007F3D9A" w:rsidRPr="00AC1DFD">
        <w:t xml:space="preserve"> </w:t>
      </w:r>
      <w:r w:rsidR="00F924BD" w:rsidRPr="00AC1DFD">
        <w:t>пропуска через турникет.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1.9. Все работы по проведению ремонта или реконструкции помещений в образовательном учреждении в обязательном порядке согласовываются с руководством охранного предприятия.</w:t>
      </w:r>
    </w:p>
    <w:p w:rsidR="009D50F6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 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rPr>
          <w:b/>
          <w:bCs/>
        </w:rPr>
        <w:t>2. Порядок пропуска учащихся, преподавателей, сотрудников и посетителей, а также вноса (выноса) материальных средств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 </w:t>
      </w:r>
      <w:r w:rsidRPr="00AC1DFD">
        <w:tab/>
        <w:t>2.1. Для обеспечения пропускного режима пропуск учащихся, преподавателей, сотрудников и посетителей, а также внос (вынос) материальных средств осуществляется</w:t>
      </w:r>
      <w:r w:rsidR="009D50F6" w:rsidRPr="00AC1DFD">
        <w:t xml:space="preserve"> по согласованию с директором ОУ или заместителем директора по ОВ</w:t>
      </w:r>
      <w:r w:rsidRPr="00AC1DFD">
        <w:t xml:space="preserve"> только через центральные ворота (калитки) и центральный вход в здание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2.2. Запасные выходы (ворота) открываются только с разрешения директора (заместителя директора), а в их отсутствие – с разрешения дежурного администратора. На период открытия запасного выхода (ворот) контроль осуществляет лицо, его открывающее.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2.3. </w:t>
      </w:r>
      <w:r w:rsidR="009D50F6" w:rsidRPr="00AC1DFD">
        <w:t>При отсутствии турникета у</w:t>
      </w:r>
      <w:r w:rsidRPr="00AC1DFD">
        <w:t>чащиеся допускаются в здание образовательного учреждения в установленное распорядком дня время на основании списков учащихся, утвержденных руководителем образовательного учреждения. В случае отсутствия учащегося в списках или пропуска – учащийся допускается в образовательное учреждение с разрешения руководителя образовательного учреждения или дежурного администратора.</w:t>
      </w:r>
    </w:p>
    <w:p w:rsidR="009D50F6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Массовый пропуск учащихся в здание или из здания образовательного учреждения осуществляется до начала занятий, после их окончания, а на переменах - по согласованию с руководителем образовательного учреждения или дежурным администратором. В период занятий учащиеся допускаются в образовательное учреждение и выходят из него только с письменного разрешения руководителя образовательного учреждения  или дежурного администратора. Разрешение может быть устно дано директором или дежурным администратором при условиях: наличия записки от родителей на имя директора или заместителя директора образовательного учреждения с просьбой отпустить их ребенка с уроков, указанием причины, ответственности за изучение пропущенных тем, жизни и здоровья учащегося на себя или плохом самочувствии и предоставлением справки от медсестры. </w:t>
      </w:r>
    </w:p>
    <w:p w:rsidR="009D50F6" w:rsidRPr="00AC1DFD" w:rsidRDefault="009D50F6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При наличии турникета учащиеся проходят по индивидуальным карточкам согласно правилам работы турникета.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2.4. Работники образовательного учреждения допускаются в здание </w:t>
      </w:r>
      <w:r w:rsidR="009D50F6" w:rsidRPr="00AC1DFD">
        <w:t xml:space="preserve">при отсутствии турникета </w:t>
      </w:r>
      <w:r w:rsidRPr="00AC1DFD">
        <w:t>при предъявлении документа, удостоверяющего личность,</w:t>
      </w:r>
      <w:r w:rsidR="009D50F6" w:rsidRPr="00AC1DFD">
        <w:t xml:space="preserve"> либо </w:t>
      </w:r>
      <w:r w:rsidRPr="00AC1DFD">
        <w:t xml:space="preserve"> по спискам, заверенным печатью и подписью руководителя образовательного учреждения.</w:t>
      </w:r>
      <w:r w:rsidR="009D50F6" w:rsidRPr="00AC1DFD">
        <w:t xml:space="preserve"> При наличии турникета возможно прохождение по личным карточкам согласно правилам турникета.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2.5. Родители могут быть допущены в образовательное учреждение </w:t>
      </w:r>
      <w:r w:rsidRPr="00AC1DFD">
        <w:rPr>
          <w:b/>
        </w:rPr>
        <w:t>при предъявлении документа, удостоверяющего личность</w:t>
      </w:r>
      <w:r w:rsidRPr="00AC1DFD">
        <w:t xml:space="preserve"> и наличия в списках учащихся его ребенка и по предварительной договоренности с администратором или учителем, </w:t>
      </w:r>
      <w:r w:rsidRPr="00AC1DFD">
        <w:lastRenderedPageBreak/>
        <w:t xml:space="preserve">классным руководителем. </w:t>
      </w:r>
      <w:r w:rsidRPr="00AC1DFD">
        <w:rPr>
          <w:b/>
          <w:bCs/>
          <w:u w:val="single"/>
        </w:rPr>
        <w:t>Регистрация родителей учащихся в Книге учета посетителей при допущении в здание образовательного учреждения обязательна</w:t>
      </w:r>
      <w:r w:rsidRPr="00AC1DFD">
        <w:t>. При проведении родительских собраний, праздничных мероприятий классные руководители передают работнику охраны списки посетителей, заверенные подписью руководителя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Родители (законные представители) ожидают своих детей за пределами здания образовательного учреждения или в отведенном месте при входе в школу с разрешения дежурного администратора.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2.6. Члены кружков, другие группы учащихся для проведения внеклассных и внеурочных мероприятий допускаются в образовательное учреждение по спискам, заверенным руководителем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Лица, не связанные с образовательным процессом, посещающие образовательное учреждение по служебной необходимости, пропускаются </w:t>
      </w:r>
      <w:r w:rsidRPr="00AC1DFD">
        <w:rPr>
          <w:b/>
        </w:rPr>
        <w:t>при предъявлении документа, удостоверяющего личность</w:t>
      </w:r>
      <w:r w:rsidRPr="00AC1DFD">
        <w:t xml:space="preserve"> и по согласованию с директором образовательного учреждения (заместителем директора), а в их отсутствие – дежурного администратора с записью в Книге учета посетителей.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2.7. Одновременно в здании образовательного учреждения может находиться не более 5-8 посетителей. Остальные посетители ждут своей очереди рядом с постом охраны. 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2.8. Крупногабаритные предметы, ящики, коробки проносятся в здание образовательного учреждения после проведенного их досмотра, исключающего пронос запрещенных предметов в здание образовательного учреждения (ВВ, холодное и огнестрельное оружие, наркотики и т.п.)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2.9. Материальные ценности выносятся из здания образовательного учреждения на основании служебной записки, подписанной заместителем директора по общим вопросам и заверенной директором.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 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rPr>
          <w:b/>
          <w:bCs/>
        </w:rPr>
        <w:t>3. Порядок допуска на территорию транспортных средств, аварийных бригад, машин скорой помощи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3.1. Въезд на территорию образовательного учреждения и парковка на территории образовательного учреждения частных автомашин на удалении до </w:t>
      </w:r>
      <w:smartTag w:uri="urn:schemas-microsoft-com:office:smarttags" w:element="metricconverter">
        <w:smartTagPr>
          <w:attr w:name="ProductID" w:val="25 метров"/>
        </w:smartTagPr>
        <w:r w:rsidRPr="00AC1DFD">
          <w:t>25 метров</w:t>
        </w:r>
      </w:smartTag>
      <w:r w:rsidRPr="00AC1DFD">
        <w:t xml:space="preserve"> от ограждения учреждения– </w:t>
      </w:r>
      <w:r w:rsidRPr="00AC1DFD">
        <w:rPr>
          <w:b/>
          <w:bCs/>
          <w:u w:val="single"/>
        </w:rPr>
        <w:t>запрещены.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3.2. Допуск автотранспортных средств на территорию образовательного учреждения осуществляется только с разрешения директора образовательного учреждения, на основании путевого листа и водительского удостоверения на право управления автомобилем с записью в Книге допуска автотранспортных средств.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3.3. Машины централизованных перевозок (в том числе продуктов в пищеблок) допускаются на территорию образовательного учреждения на основании списков, заверенных директором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3.4. Движение автотранспорта по территории образовательного учреждения разрешено не более 5 км/час. Парковка автомашин, доставляющих материальные ценности, осуществляется у запасного выхода с соблюдением всех мер безопасности и правил дорожного движения, под контролем заместителя директора образовательного учреждения по общим вопросам.  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3.5. Пожарные машины, автотранспорт аварийных бригад, машины скорой помощи допускаются на территорию образовательного учреждения беспрепятственно. В последующем, после ликвидации ЧС (пожара, оказания первой медицинской помощи, ликвидации аварии), в Книге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lastRenderedPageBreak/>
        <w:t xml:space="preserve">3.6. Автотранспорт, прибывающий для вывоза сыпучих материалов, макулатуры, металлолома, бытовых отходов и др. допускается на территорию образовательного учреждения по заявке заместителя директора по общим вопросам и разрешения директора образовательного учреждения.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3.7. При допуске на территорию образовательного учреждения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 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rPr>
          <w:b/>
          <w:bCs/>
        </w:rPr>
        <w:t>4. Порядок и правила соблюдения внутриобъектового режима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4.1. В соответствии с Правилами внутреннего распорядка дня находиться в здании и на территории образовательного учреждения разрешено: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 xml:space="preserve">- учащимся с 07.45 до 20.00, в соответствии со своей сменой и временем работы кружков, секций;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- работникам образовательного учреждения с 07.30 до 21.00.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В остальное время присутствие учащихся и работников образовательного учреждения осуществляется в соответствии с требованиями, изложенными в пункте 2.8 настоящего Положения.</w:t>
      </w:r>
    </w:p>
    <w:p w:rsidR="009D50F6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4.2. По прибытии на объект </w:t>
      </w:r>
      <w:r w:rsidR="009D50F6" w:rsidRPr="00AC1DFD">
        <w:t>охранник снимает объект с сигнализации, по окончании смены соответственно ставит объект на сигнализацию под своим кодовым номером.</w:t>
      </w:r>
    </w:p>
    <w:p w:rsidR="00C87A6A" w:rsidRPr="00AC1DFD" w:rsidRDefault="009D50F6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Д</w:t>
      </w:r>
      <w:r w:rsidR="00C87A6A" w:rsidRPr="00AC1DFD">
        <w:t>о начала занятий и после охранник с внешней стороны обходит территорию школы, проверяет работоспособность кнопки тревожной сигнализации, принимает дежурство с отметкой в журнале установленного образца, докладывает руководителю ЧОП о приеме дежурства. Обо всех обнаруженных недостатках при заступлении на дежурство охранник докладывает директору школы или лицу его замещающему и заместителю директора ЧОП.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4.3. В рабочее время охранник находится на своем рабочем месте в фойе школы, контролирует объект посредством камер видеонаблюдения. Не пропускает лиц в пьяном виде, неряшливо и грязно одетых, граждан с собаками, торговых агентов и лиц без предварительной договоренности. Охранник не допускает, чтобы посетители оставляли пакеты, сумки и другие предметы и вещи.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По окончании работы образовательного учреждения охрана осуществляет его обход по утвержденному маршруту (обращается особое внимание на окна, помещения столовой и медицинского пункта, отсутствие течи воды в туалетах, включенных электроприборов и света).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4.4. </w:t>
      </w:r>
      <w:r w:rsidR="00C1186C" w:rsidRPr="00AC1DFD">
        <w:t>На основании Положения о дежурстве в МАОУ «СОШ№50» г. Перми в</w:t>
      </w:r>
      <w:r w:rsidRPr="00AC1DFD">
        <w:t xml:space="preserve"> целях организации и контроля соблюдения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дежурный учитель в соответствии с утвержденным графиком.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>4.5.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AC1DFD">
        <w:t xml:space="preserve">4.6. В здании образовательного учреждения  </w:t>
      </w:r>
      <w:r w:rsidRPr="00AC1DFD">
        <w:rPr>
          <w:b/>
          <w:bCs/>
        </w:rPr>
        <w:t>запрещается</w:t>
      </w:r>
      <w:r w:rsidRPr="00AC1DFD">
        <w:t>: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 xml:space="preserve">- </w:t>
      </w:r>
      <w:r w:rsidR="00D05DD2" w:rsidRPr="00AC1D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6pt;height:.6pt"/>
        </w:pict>
      </w:r>
      <w:r w:rsidRPr="00AC1DFD">
        <w:t xml:space="preserve">нарушать правила техники безопасности в школе и на пришкольной территории;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 xml:space="preserve"> - выходить на улицу во время проведения учебных занятий;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- во время перемен учащимся выходить из школы без разрешения классного руководителя или дежурного администратора;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lastRenderedPageBreak/>
        <w:t>- использовать любые предметы и вещества, которые могут привести к взрыву и (или) возгоранию;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- применять физическую силу для выяснения отношений, прибегать к запугиванию, заниматься вымогательством;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>- во время перемен учащимся бегать по лестницам, вблизи оконных проемов и в других местах, не приспособленных для игр, категорически нельзя самовольно раскрывать окна, сидеть на подоконниках, создавая при этом травмоопасную ситуацию;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 xml:space="preserve">- без письменного разрешения педагогов или медицинской сестры уходить из школы и с ее территории в урочное время; 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</w:pPr>
      <w:r w:rsidRPr="00AC1DFD">
        <w:t xml:space="preserve">- курение в школе </w:t>
      </w:r>
      <w:r w:rsidRPr="00AC1DFD">
        <w:rPr>
          <w:i/>
          <w:iCs/>
        </w:rPr>
        <w:t xml:space="preserve">(Федеральный закон от 10 июля </w:t>
      </w:r>
      <w:smartTag w:uri="urn:schemas-microsoft-com:office:smarttags" w:element="metricconverter">
        <w:smartTagPr>
          <w:attr w:name="ProductID" w:val="2001 г"/>
        </w:smartTagPr>
        <w:r w:rsidRPr="00AC1DFD">
          <w:rPr>
            <w:i/>
            <w:iCs/>
          </w:rPr>
          <w:t>2001 г</w:t>
        </w:r>
      </w:smartTag>
      <w:r w:rsidRPr="00AC1DFD">
        <w:rPr>
          <w:i/>
          <w:iCs/>
        </w:rPr>
        <w:t>. N 87-ФЗ "Об ограничении курения табака", ст.6);</w:t>
      </w:r>
    </w:p>
    <w:p w:rsidR="00C87A6A" w:rsidRPr="00AC1DFD" w:rsidRDefault="00C87A6A" w:rsidP="00AE4690">
      <w:pPr>
        <w:pStyle w:val="ad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AC1DFD">
        <w:t xml:space="preserve">-  приносить на территорию школы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 </w:t>
      </w:r>
      <w:r w:rsidRPr="00AC1DFD">
        <w:rPr>
          <w:i/>
          <w:iCs/>
        </w:rPr>
        <w:t xml:space="preserve">(Федеральный закон от 10 июля </w:t>
      </w:r>
      <w:smartTag w:uri="urn:schemas-microsoft-com:office:smarttags" w:element="metricconverter">
        <w:smartTagPr>
          <w:attr w:name="ProductID" w:val="2001 г"/>
        </w:smartTagPr>
        <w:r w:rsidRPr="00AC1DFD">
          <w:rPr>
            <w:i/>
            <w:iCs/>
          </w:rPr>
          <w:t>2001 г</w:t>
        </w:r>
      </w:smartTag>
      <w:r w:rsidRPr="00AC1DFD">
        <w:rPr>
          <w:i/>
          <w:iCs/>
        </w:rPr>
        <w:t xml:space="preserve">. N 87-ФЗ "Об ограничении курения табака", ст.6, Федеральный закон от 07 марта </w:t>
      </w:r>
      <w:smartTag w:uri="urn:schemas-microsoft-com:office:smarttags" w:element="metricconverter">
        <w:smartTagPr>
          <w:attr w:name="ProductID" w:val="2005 г"/>
        </w:smartTagPr>
        <w:r w:rsidRPr="00AC1DFD">
          <w:rPr>
            <w:i/>
            <w:iCs/>
          </w:rPr>
          <w:t>2005 г</w:t>
        </w:r>
      </w:smartTag>
      <w:r w:rsidRPr="00AC1DFD">
        <w:rPr>
          <w:i/>
          <w:iCs/>
        </w:rPr>
        <w:t>. N 11-ФЗ "Об ограничениях розничной продажи и потребления (распития) пива и напитков, изготавливаемых на его основе", ст.2).</w:t>
      </w:r>
    </w:p>
    <w:p w:rsidR="00C87A6A" w:rsidRPr="00AC1DFD" w:rsidRDefault="00C87A6A" w:rsidP="00AE4690">
      <w:pPr>
        <w:spacing w:after="0"/>
        <w:jc w:val="both"/>
        <w:rPr>
          <w:sz w:val="24"/>
          <w:szCs w:val="24"/>
        </w:rPr>
      </w:pPr>
    </w:p>
    <w:p w:rsidR="009A022D" w:rsidRPr="00AC1DFD" w:rsidRDefault="009A022D" w:rsidP="00AE4690">
      <w:pPr>
        <w:spacing w:after="0"/>
        <w:jc w:val="both"/>
        <w:rPr>
          <w:sz w:val="24"/>
          <w:szCs w:val="24"/>
        </w:rPr>
      </w:pPr>
    </w:p>
    <w:sectPr w:rsidR="009A022D" w:rsidRPr="00AC1DFD" w:rsidSect="00C87A6A">
      <w:headerReference w:type="default" r:id="rId7"/>
      <w:pgSz w:w="11906" w:h="16838"/>
      <w:pgMar w:top="15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2B" w:rsidRDefault="005A412B" w:rsidP="00294507">
      <w:r>
        <w:separator/>
      </w:r>
    </w:p>
  </w:endnote>
  <w:endnote w:type="continuationSeparator" w:id="1">
    <w:p w:rsidR="005A412B" w:rsidRDefault="005A412B" w:rsidP="0029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2B" w:rsidRDefault="005A412B" w:rsidP="00294507">
      <w:r>
        <w:separator/>
      </w:r>
    </w:p>
  </w:footnote>
  <w:footnote w:type="continuationSeparator" w:id="1">
    <w:p w:rsidR="005A412B" w:rsidRDefault="005A412B" w:rsidP="0029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07" w:rsidRDefault="00294507" w:rsidP="00C87A6A">
    <w:pPr>
      <w:pStyle w:val="a7"/>
      <w:spacing w:after="0"/>
      <w:jc w:val="right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72771</wp:posOffset>
          </wp:positionH>
          <wp:positionV relativeFrom="paragraph">
            <wp:posOffset>-135026</wp:posOffset>
          </wp:positionV>
          <wp:extent cx="491109" cy="497433"/>
          <wp:effectExtent l="19050" t="0" r="4191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109" cy="497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2A8D">
      <w:rPr>
        <w:sz w:val="20"/>
        <w:szCs w:val="20"/>
      </w:rPr>
      <w:t xml:space="preserve">Муниципальное автономное общеобразовательное учреждение    </w:t>
    </w:r>
  </w:p>
  <w:p w:rsidR="00294507" w:rsidRPr="00C87A6A" w:rsidRDefault="00294507" w:rsidP="00C87A6A">
    <w:pPr>
      <w:pStyle w:val="a7"/>
      <w:spacing w:after="0"/>
      <w:jc w:val="right"/>
      <w:rPr>
        <w:sz w:val="20"/>
        <w:szCs w:val="20"/>
        <w:u w:val="single"/>
      </w:rPr>
    </w:pPr>
    <w:r w:rsidRPr="00222A8D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</w:t>
    </w:r>
    <w:r w:rsidRPr="00C87A6A">
      <w:rPr>
        <w:sz w:val="20"/>
        <w:szCs w:val="20"/>
        <w:u w:val="single"/>
      </w:rPr>
      <w:t>Средняя общеобразовательная школа № 50 с углубленным изучением английского языка»г.Перми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A69"/>
    <w:multiLevelType w:val="hybridMultilevel"/>
    <w:tmpl w:val="E1BA3E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D3F"/>
    <w:multiLevelType w:val="hybridMultilevel"/>
    <w:tmpl w:val="3F2E503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A784708"/>
    <w:multiLevelType w:val="hybridMultilevel"/>
    <w:tmpl w:val="8D86BA5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412A14"/>
    <w:multiLevelType w:val="hybridMultilevel"/>
    <w:tmpl w:val="0C381D20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A334984"/>
    <w:multiLevelType w:val="hybridMultilevel"/>
    <w:tmpl w:val="FDA650DC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1F3263D"/>
    <w:multiLevelType w:val="multilevel"/>
    <w:tmpl w:val="02C8F91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>
    <w:nsid w:val="292365D6"/>
    <w:multiLevelType w:val="multilevel"/>
    <w:tmpl w:val="044C3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332672"/>
    <w:multiLevelType w:val="hybridMultilevel"/>
    <w:tmpl w:val="39503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64550"/>
    <w:multiLevelType w:val="hybridMultilevel"/>
    <w:tmpl w:val="B63472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4D7B81"/>
    <w:multiLevelType w:val="hybridMultilevel"/>
    <w:tmpl w:val="B27E186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A227F7"/>
    <w:multiLevelType w:val="hybridMultilevel"/>
    <w:tmpl w:val="C59446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01427"/>
    <w:multiLevelType w:val="hybridMultilevel"/>
    <w:tmpl w:val="844256AC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C9D57BA"/>
    <w:multiLevelType w:val="hybridMultilevel"/>
    <w:tmpl w:val="7D84B9CE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51BC5284"/>
    <w:multiLevelType w:val="hybridMultilevel"/>
    <w:tmpl w:val="A2E6DCE6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47B347E"/>
    <w:multiLevelType w:val="hybridMultilevel"/>
    <w:tmpl w:val="FC90D9B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5025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25333B"/>
    <w:multiLevelType w:val="multilevel"/>
    <w:tmpl w:val="FB883DF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2381FCB"/>
    <w:multiLevelType w:val="hybridMultilevel"/>
    <w:tmpl w:val="E760EEC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32235A9"/>
    <w:multiLevelType w:val="hybridMultilevel"/>
    <w:tmpl w:val="AF666E72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B7B63E2"/>
    <w:multiLevelType w:val="hybridMultilevel"/>
    <w:tmpl w:val="21FE6CE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3"/>
  </w:num>
  <w:num w:numId="5">
    <w:abstractNumId w:val="16"/>
  </w:num>
  <w:num w:numId="6">
    <w:abstractNumId w:val="10"/>
  </w:num>
  <w:num w:numId="7">
    <w:abstractNumId w:val="20"/>
  </w:num>
  <w:num w:numId="8">
    <w:abstractNumId w:val="9"/>
  </w:num>
  <w:num w:numId="9">
    <w:abstractNumId w:val="15"/>
  </w:num>
  <w:num w:numId="10">
    <w:abstractNumId w:val="12"/>
  </w:num>
  <w:num w:numId="11">
    <w:abstractNumId w:val="1"/>
  </w:num>
  <w:num w:numId="12">
    <w:abstractNumId w:val="14"/>
  </w:num>
  <w:num w:numId="13">
    <w:abstractNumId w:val="3"/>
  </w:num>
  <w:num w:numId="14">
    <w:abstractNumId w:val="2"/>
  </w:num>
  <w:num w:numId="15">
    <w:abstractNumId w:val="18"/>
  </w:num>
  <w:num w:numId="16">
    <w:abstractNumId w:val="19"/>
  </w:num>
  <w:num w:numId="17">
    <w:abstractNumId w:val="7"/>
  </w:num>
  <w:num w:numId="18">
    <w:abstractNumId w:val="0"/>
  </w:num>
  <w:num w:numId="19">
    <w:abstractNumId w:val="11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94507"/>
    <w:rsid w:val="00005C8A"/>
    <w:rsid w:val="000C3109"/>
    <w:rsid w:val="001504FC"/>
    <w:rsid w:val="00294507"/>
    <w:rsid w:val="002B79D7"/>
    <w:rsid w:val="00360E52"/>
    <w:rsid w:val="003B4F98"/>
    <w:rsid w:val="003C501D"/>
    <w:rsid w:val="004917B2"/>
    <w:rsid w:val="00516D5F"/>
    <w:rsid w:val="00532B6F"/>
    <w:rsid w:val="00556F5D"/>
    <w:rsid w:val="005A412B"/>
    <w:rsid w:val="005D6725"/>
    <w:rsid w:val="0070693B"/>
    <w:rsid w:val="007B4344"/>
    <w:rsid w:val="007F3D9A"/>
    <w:rsid w:val="00801160"/>
    <w:rsid w:val="0096215F"/>
    <w:rsid w:val="009A022D"/>
    <w:rsid w:val="009C09F8"/>
    <w:rsid w:val="009C4117"/>
    <w:rsid w:val="009D50F6"/>
    <w:rsid w:val="00A66A0D"/>
    <w:rsid w:val="00AC1DFD"/>
    <w:rsid w:val="00AE4690"/>
    <w:rsid w:val="00B77DDD"/>
    <w:rsid w:val="00B853BD"/>
    <w:rsid w:val="00BD3E49"/>
    <w:rsid w:val="00C1186C"/>
    <w:rsid w:val="00C87A6A"/>
    <w:rsid w:val="00CB3BA8"/>
    <w:rsid w:val="00CB4794"/>
    <w:rsid w:val="00D05DD2"/>
    <w:rsid w:val="00D47957"/>
    <w:rsid w:val="00D60C40"/>
    <w:rsid w:val="00D64E00"/>
    <w:rsid w:val="00D931B2"/>
    <w:rsid w:val="00DD4202"/>
    <w:rsid w:val="00ED4079"/>
    <w:rsid w:val="00F9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411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4117"/>
    <w:pPr>
      <w:keepNext/>
      <w:spacing w:line="320" w:lineRule="exact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C41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41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411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C4117"/>
    <w:pPr>
      <w:spacing w:before="240" w:after="60"/>
      <w:outlineLvl w:val="6"/>
    </w:pPr>
    <w:rPr>
      <w:rFonts w:eastAsia="Times New Roman"/>
    </w:rPr>
  </w:style>
  <w:style w:type="paragraph" w:styleId="9">
    <w:name w:val="heading 9"/>
    <w:basedOn w:val="a"/>
    <w:next w:val="a"/>
    <w:link w:val="90"/>
    <w:qFormat/>
    <w:rsid w:val="009C411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4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1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41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41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C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11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9C4117"/>
    <w:rPr>
      <w:b/>
      <w:bCs/>
    </w:rPr>
  </w:style>
  <w:style w:type="character" w:styleId="a4">
    <w:name w:val="Emphasis"/>
    <w:basedOn w:val="a0"/>
    <w:qFormat/>
    <w:rsid w:val="009C4117"/>
    <w:rPr>
      <w:i/>
      <w:iCs/>
    </w:rPr>
  </w:style>
  <w:style w:type="paragraph" w:styleId="a5">
    <w:name w:val="No Spacing"/>
    <w:uiPriority w:val="1"/>
    <w:qFormat/>
    <w:rsid w:val="009C41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C4117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294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507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94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507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507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D479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Normal (Web)"/>
    <w:basedOn w:val="a"/>
    <w:rsid w:val="00D47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D47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005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2015-12-09T10:34:00Z</dcterms:created>
  <dcterms:modified xsi:type="dcterms:W3CDTF">2015-12-22T09:08:00Z</dcterms:modified>
</cp:coreProperties>
</file>